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4B4E90">
      <w:pPr>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20</w:t>
      </w:r>
      <w:r w:rsidRPr="004B4E90">
        <w:rPr>
          <w:rFonts w:asciiTheme="minorEastAsia" w:hAnsiTheme="minorEastAsia" w:cs="ＭＳ Ｐゴシック" w:hint="eastAsia"/>
          <w:bCs/>
          <w:kern w:val="0"/>
          <w:sz w:val="21"/>
          <w:szCs w:val="21"/>
        </w:rPr>
        <w:t>XX</w:t>
      </w:r>
      <w:r w:rsidRPr="004B4E90">
        <w:rPr>
          <w:rFonts w:asciiTheme="minorEastAsia" w:hAnsiTheme="minorEastAsia" w:hint="eastAsia"/>
        </w:rPr>
        <w:t>年X</w:t>
      </w:r>
      <w:r w:rsidRPr="004B4E90">
        <w:rPr>
          <w:rFonts w:asciiTheme="minorEastAsia" w:hAnsiTheme="minorEastAsia"/>
        </w:rPr>
        <w:t>X</w:t>
      </w:r>
      <w:r w:rsidRPr="004B4E90">
        <w:rPr>
          <w:rFonts w:asciiTheme="minorEastAsia" w:hAnsiTheme="minorEastAsia" w:hint="eastAsia"/>
        </w:rPr>
        <w:t>月</w:t>
      </w:r>
      <w:r w:rsidRPr="004B4E90">
        <w:rPr>
          <w:rFonts w:asciiTheme="minorEastAsia" w:hAnsiTheme="minorEastAsia" w:cs="Segoe UI Symbol" w:hint="eastAsia"/>
        </w:rPr>
        <w:t>X</w:t>
      </w:r>
      <w:r w:rsidRPr="004B4E90">
        <w:rPr>
          <w:rFonts w:asciiTheme="minorEastAsia" w:hAnsiTheme="minorEastAsia" w:cs="Segoe UI Symbol"/>
        </w:rPr>
        <w:t>X</w:t>
      </w:r>
      <w:r w:rsidRPr="004B4E90">
        <w:rPr>
          <w:rFonts w:asciiTheme="minorEastAsia" w:hAnsiTheme="minorEastAsia" w:hint="eastAsia"/>
        </w:rPr>
        <w:t>日</w:t>
      </w:r>
    </w:p>
    <w:p w14:paraId="27C2E5A5"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氏名　静楽　太郎</w:t>
      </w:r>
    </w:p>
    <w:p w14:paraId="7AF0AA8D" w14:textId="77777777" w:rsidR="004B4E90" w:rsidRPr="004B4E90" w:rsidRDefault="004B4E90" w:rsidP="00BD52F9">
      <w:pPr>
        <w:spacing w:line="300" w:lineRule="exact"/>
        <w:rPr>
          <w:rFonts w:asciiTheme="minorEastAsia" w:hAnsiTheme="minorEastAsia"/>
        </w:rPr>
      </w:pPr>
      <w:r w:rsidRPr="004B4E90">
        <w:rPr>
          <w:rFonts w:asciiTheme="minorEastAsia" w:hAnsiTheme="minorEastAsia" w:hint="eastAsia"/>
        </w:rPr>
        <w:t>【職歴要約】</w:t>
      </w:r>
    </w:p>
    <w:p w14:paraId="0B2DDAB4" w14:textId="728805F3" w:rsidR="004B4E90" w:rsidRPr="00D05CDC"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データアナリストとして約</w:t>
      </w:r>
      <w:r w:rsidR="00E34EA4">
        <w:rPr>
          <w:rFonts w:asciiTheme="minorEastAsia" w:hAnsiTheme="minorEastAsia" w:cs="ＭＳ Ｐゴシック" w:hint="eastAsia"/>
          <w:bCs/>
          <w:kern w:val="0"/>
          <w:sz w:val="21"/>
          <w:szCs w:val="21"/>
        </w:rPr>
        <w:t>1</w:t>
      </w:r>
      <w:r w:rsidR="00E34EA4">
        <w:rPr>
          <w:rFonts w:asciiTheme="minorEastAsia" w:hAnsiTheme="minorEastAsia" w:cs="ＭＳ Ｐゴシック"/>
          <w:bCs/>
          <w:kern w:val="0"/>
          <w:sz w:val="21"/>
          <w:szCs w:val="21"/>
        </w:rPr>
        <w:t>0</w:t>
      </w:r>
      <w:r w:rsidRPr="00C31398">
        <w:rPr>
          <w:rFonts w:asciiTheme="minorEastAsia" w:hAnsiTheme="minorEastAsia" w:cs="ＭＳ Ｐゴシック" w:hint="eastAsia"/>
          <w:bCs/>
          <w:kern w:val="0"/>
          <w:sz w:val="21"/>
          <w:szCs w:val="21"/>
        </w:rPr>
        <w:t>年間従事しております。まず株式会社〇〇に入社後、</w:t>
      </w:r>
      <w:r w:rsidRPr="00C31398">
        <w:rPr>
          <w:rFonts w:asciiTheme="minorEastAsia" w:hAnsiTheme="minorEastAsia" w:cs="ＭＳ Ｐゴシック"/>
          <w:bCs/>
          <w:kern w:val="0"/>
          <w:sz w:val="21"/>
          <w:szCs w:val="21"/>
        </w:rPr>
        <w:t>AI</w:t>
      </w:r>
      <w:r w:rsidRPr="00C31398">
        <w:rPr>
          <w:rFonts w:asciiTheme="minorEastAsia" w:hAnsiTheme="minorEastAsia" w:cs="ＭＳ Ｐゴシック" w:hint="eastAsia"/>
          <w:bCs/>
          <w:kern w:val="0"/>
          <w:sz w:val="21"/>
          <w:szCs w:val="21"/>
        </w:rPr>
        <w:t>系ツールの</w:t>
      </w:r>
      <w:r w:rsidRPr="00C31398">
        <w:rPr>
          <w:rFonts w:asciiTheme="minorEastAsia" w:hAnsiTheme="minorEastAsia" w:cs="ＭＳ Ｐゴシック"/>
          <w:bCs/>
          <w:kern w:val="0"/>
          <w:sz w:val="21"/>
          <w:szCs w:val="21"/>
        </w:rPr>
        <w:t>活用</w:t>
      </w:r>
      <w:r w:rsidRPr="00C31398">
        <w:rPr>
          <w:rFonts w:asciiTheme="minorEastAsia" w:hAnsiTheme="minorEastAsia" w:cs="ＭＳ Ｐゴシック" w:hint="eastAsia"/>
          <w:bCs/>
          <w:kern w:val="0"/>
          <w:sz w:val="21"/>
          <w:szCs w:val="21"/>
        </w:rPr>
        <w:t>とデータ分析</w:t>
      </w:r>
      <w:r w:rsidRPr="00C31398">
        <w:rPr>
          <w:rFonts w:asciiTheme="minorEastAsia" w:hAnsiTheme="minorEastAsia" w:cs="ＭＳ Ｐゴシック"/>
          <w:bCs/>
          <w:kern w:val="0"/>
          <w:sz w:val="21"/>
          <w:szCs w:val="21"/>
        </w:rPr>
        <w:t>を通</w:t>
      </w:r>
      <w:r w:rsidRPr="00C31398">
        <w:rPr>
          <w:rFonts w:asciiTheme="minorEastAsia" w:hAnsiTheme="minorEastAsia" w:cs="ＭＳ Ｐゴシック" w:hint="eastAsia"/>
          <w:bCs/>
          <w:kern w:val="0"/>
          <w:sz w:val="21"/>
          <w:szCs w:val="21"/>
        </w:rPr>
        <w:t>して</w:t>
      </w:r>
      <w:r w:rsidRPr="00C31398">
        <w:rPr>
          <w:rFonts w:asciiTheme="minorEastAsia" w:hAnsiTheme="minorEastAsia" w:cs="ＭＳ Ｐゴシック"/>
          <w:bCs/>
          <w:kern w:val="0"/>
          <w:sz w:val="21"/>
          <w:szCs w:val="21"/>
        </w:rPr>
        <w:t>Webマーケターと連携し</w:t>
      </w:r>
      <w:r w:rsidRPr="00C31398">
        <w:rPr>
          <w:rFonts w:asciiTheme="minorEastAsia" w:hAnsiTheme="minorEastAsia" w:cs="ＭＳ Ｐゴシック" w:hint="eastAsia"/>
          <w:bCs/>
          <w:kern w:val="0"/>
          <w:sz w:val="21"/>
          <w:szCs w:val="21"/>
        </w:rPr>
        <w:t>つつ、</w:t>
      </w:r>
      <w:r w:rsidRPr="00C31398">
        <w:rPr>
          <w:rFonts w:asciiTheme="minorEastAsia" w:hAnsiTheme="minorEastAsia" w:cs="ＭＳ Ｐゴシック"/>
          <w:bCs/>
          <w:kern w:val="0"/>
          <w:sz w:val="21"/>
          <w:szCs w:val="21"/>
        </w:rPr>
        <w:t>問題提起</w:t>
      </w: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課題解決を行</w:t>
      </w:r>
      <w:r w:rsidRPr="00C31398">
        <w:rPr>
          <w:rFonts w:asciiTheme="minorEastAsia" w:hAnsiTheme="minorEastAsia" w:cs="ＭＳ Ｐゴシック" w:hint="eastAsia"/>
          <w:bCs/>
          <w:kern w:val="0"/>
          <w:sz w:val="21"/>
          <w:szCs w:val="21"/>
        </w:rPr>
        <w:t>ってきました。その後入社した株式会社△△ではログを分析することで、営業</w:t>
      </w:r>
      <w:r w:rsidRPr="00C31398">
        <w:rPr>
          <w:rFonts w:asciiTheme="minorEastAsia" w:hAnsiTheme="minorEastAsia" w:cs="ＭＳ Ｐゴシック"/>
          <w:bCs/>
          <w:kern w:val="0"/>
          <w:sz w:val="21"/>
          <w:szCs w:val="21"/>
        </w:rPr>
        <w:t>DXサービス・アプリ</w:t>
      </w:r>
      <w:r w:rsidRPr="00C31398">
        <w:rPr>
          <w:rFonts w:asciiTheme="minorEastAsia" w:hAnsiTheme="minorEastAsia" w:cs="ＭＳ Ｐゴシック" w:hint="eastAsia"/>
          <w:bCs/>
          <w:kern w:val="0"/>
          <w:sz w:val="21"/>
          <w:szCs w:val="21"/>
        </w:rPr>
        <w:t>などの</w:t>
      </w:r>
      <w:r w:rsidRPr="00C31398">
        <w:rPr>
          <w:rFonts w:asciiTheme="minorEastAsia" w:hAnsiTheme="minorEastAsia" w:cs="ＭＳ Ｐゴシック"/>
          <w:bCs/>
          <w:kern w:val="0"/>
          <w:sz w:val="21"/>
          <w:szCs w:val="21"/>
        </w:rPr>
        <w:t>プロダクト事業</w:t>
      </w:r>
      <w:r w:rsidRPr="00C31398">
        <w:rPr>
          <w:rFonts w:asciiTheme="minorEastAsia" w:hAnsiTheme="minorEastAsia" w:cs="ＭＳ Ｐゴシック" w:hint="eastAsia"/>
          <w:bCs/>
          <w:kern w:val="0"/>
          <w:sz w:val="21"/>
          <w:szCs w:val="21"/>
        </w:rPr>
        <w:t>の</w:t>
      </w:r>
      <w:r w:rsidRPr="00C31398">
        <w:rPr>
          <w:rFonts w:asciiTheme="minorEastAsia" w:hAnsiTheme="minorEastAsia" w:cs="ＭＳ Ｐゴシック"/>
          <w:bCs/>
          <w:kern w:val="0"/>
          <w:sz w:val="21"/>
          <w:szCs w:val="21"/>
        </w:rPr>
        <w:t>成長に貢献</w:t>
      </w:r>
      <w:r w:rsidRPr="00C31398">
        <w:rPr>
          <w:rFonts w:asciiTheme="minorEastAsia" w:hAnsiTheme="minorEastAsia" w:cs="ＭＳ Ｐゴシック" w:hint="eastAsia"/>
          <w:bCs/>
          <w:kern w:val="0"/>
          <w:sz w:val="21"/>
          <w:szCs w:val="21"/>
        </w:rPr>
        <w:t>しております。実務を通して高度な分析ができるようになったことが強みです。</w:t>
      </w:r>
    </w:p>
    <w:p w14:paraId="09EBF7A5" w14:textId="77777777" w:rsidR="00BD52F9" w:rsidRDefault="00BD52F9" w:rsidP="00BD52F9">
      <w:pPr>
        <w:spacing w:line="300" w:lineRule="exact"/>
        <w:rPr>
          <w:rFonts w:asciiTheme="minorEastAsia" w:hAnsiTheme="minorEastAsia"/>
        </w:rPr>
      </w:pPr>
    </w:p>
    <w:p w14:paraId="792BF2CB" w14:textId="37A9D8B9" w:rsidR="004B4E90" w:rsidRPr="004B4E90" w:rsidRDefault="004B4E90" w:rsidP="00BD52F9">
      <w:pPr>
        <w:spacing w:line="300" w:lineRule="exact"/>
        <w:rPr>
          <w:rFonts w:asciiTheme="minorEastAsia" w:hAnsiTheme="minorEastAsia"/>
        </w:rPr>
      </w:pPr>
      <w:r w:rsidRPr="004B4E90">
        <w:rPr>
          <w:rFonts w:asciiTheme="minorEastAsia" w:hAnsiTheme="minorEastAsia" w:hint="eastAsia"/>
        </w:rPr>
        <w:t>【職務経歴】</w:t>
      </w:r>
    </w:p>
    <w:tbl>
      <w:tblPr>
        <w:tblStyle w:val="a3"/>
        <w:tblW w:w="0" w:type="auto"/>
        <w:jc w:val="center"/>
        <w:tblLook w:val="04A0" w:firstRow="1" w:lastRow="0" w:firstColumn="1" w:lastColumn="0" w:noHBand="0" w:noVBand="1"/>
      </w:tblPr>
      <w:tblGrid>
        <w:gridCol w:w="1838"/>
        <w:gridCol w:w="7222"/>
      </w:tblGrid>
      <w:tr w:rsidR="004B4E90" w:rsidRPr="004B4E90" w14:paraId="006B5BE0" w14:textId="77777777" w:rsidTr="00D05CDC">
        <w:trPr>
          <w:trHeight w:val="1179"/>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59DC4735" w:rsidR="004B4E90" w:rsidRPr="004B4E90" w:rsidRDefault="004B4E90" w:rsidP="00BD52F9">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D05CDC" w:rsidRPr="00C31398">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D05CDC" w:rsidRPr="00C31398">
              <w:rPr>
                <w:rFonts w:asciiTheme="minorEastAsia" w:hAnsiTheme="minorEastAsia" w:cs="ＭＳ Ｐゴシック" w:hint="eastAsia"/>
                <w:bCs/>
                <w:kern w:val="0"/>
                <w:sz w:val="21"/>
                <w:szCs w:val="21"/>
              </w:rPr>
              <w:t>ビジネスデータベースの企画・開発・販売</w:t>
            </w:r>
          </w:p>
          <w:p w14:paraId="17CCFE9D" w14:textId="51AFC2FE" w:rsidR="00D05CDC" w:rsidRDefault="004B4E90" w:rsidP="00BD52F9">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BD52F9" w:rsidRPr="004B4E90">
              <w:rPr>
                <w:rFonts w:asciiTheme="minorEastAsia" w:hAnsiTheme="minorEastAsia" w:cs="ＭＳ Ｐゴシック" w:hint="eastAsia"/>
                <w:bCs/>
                <w:kern w:val="0"/>
                <w:sz w:val="21"/>
                <w:szCs w:val="21"/>
              </w:rPr>
              <w:t>20</w:t>
            </w:r>
            <w:r w:rsidR="00BD52F9">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00CC738F">
              <w:rPr>
                <w:rFonts w:asciiTheme="minorEastAsia" w:hAnsiTheme="minorEastAsia" w:cs="ＭＳ Ｐゴシック" w:hint="eastAsia"/>
                <w:bCs/>
                <w:kern w:val="0"/>
                <w:sz w:val="21"/>
                <w:szCs w:val="21"/>
              </w:rPr>
              <w:t>X</w:t>
            </w:r>
            <w:r w:rsidR="00BD52F9">
              <w:rPr>
                <w:rFonts w:asciiTheme="minorEastAsia" w:hAnsiTheme="minorEastAsia" w:cs="ＭＳ Ｐゴシック" w:hint="eastAsia"/>
                <w:bCs/>
                <w:kern w:val="0"/>
                <w:sz w:val="21"/>
                <w:szCs w:val="21"/>
              </w:rPr>
              <w:t>億</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00CC738F">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億</w:t>
            </w:r>
            <w:r w:rsidR="00CC738F">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 xml:space="preserve">X年度）　</w:t>
            </w:r>
          </w:p>
          <w:p w14:paraId="0F9C7619" w14:textId="04E7C6A3" w:rsidR="004B4E90" w:rsidRPr="004B4E90" w:rsidRDefault="004B4E90" w:rsidP="00BD52F9">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4701DA">
              <w:rPr>
                <w:rFonts w:asciiTheme="minorEastAsia" w:hAnsiTheme="minorEastAsia" w:cs="ＭＳ Ｐゴシック" w:hint="eastAsia"/>
                <w:bCs/>
                <w:kern w:val="0"/>
                <w:sz w:val="21"/>
                <w:szCs w:val="21"/>
              </w:rPr>
              <w:t>：</w:t>
            </w:r>
            <w:r w:rsidR="00CC738F">
              <w:rPr>
                <w:rFonts w:asciiTheme="minorEastAsia" w:hAnsiTheme="minorEastAsia" w:cs="ＭＳ Ｐゴシック" w:hint="eastAsia"/>
                <w:bCs/>
                <w:kern w:val="0"/>
                <w:sz w:val="21"/>
                <w:szCs w:val="21"/>
              </w:rPr>
              <w:t>X</w:t>
            </w:r>
            <w:r w:rsidR="00CC738F">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3B15E083" w14:textId="77777777" w:rsidTr="00D05CDC">
        <w:trPr>
          <w:jc w:val="center"/>
        </w:trPr>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4B4E90" w:rsidRDefault="004B4E90" w:rsidP="00BD52F9">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722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4B4E90" w:rsidRDefault="004B4E90" w:rsidP="00BD52F9">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043CE114" w14:textId="77777777" w:rsidTr="00D05CDC">
        <w:trPr>
          <w:jc w:val="center"/>
        </w:trPr>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739BF26A" w14:textId="77777777"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現在</w:t>
            </w:r>
          </w:p>
        </w:tc>
        <w:tc>
          <w:tcPr>
            <w:tcW w:w="7222" w:type="dxa"/>
            <w:tcBorders>
              <w:top w:val="single" w:sz="4" w:space="0" w:color="auto"/>
              <w:left w:val="single" w:sz="4" w:space="0" w:color="auto"/>
              <w:bottom w:val="single" w:sz="4" w:space="0" w:color="auto"/>
              <w:right w:val="single" w:sz="4" w:space="0" w:color="auto"/>
            </w:tcBorders>
          </w:tcPr>
          <w:p w14:paraId="40AFB99B" w14:textId="77777777"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6B5FF43A"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ログを分析し活用することで、営業</w:t>
            </w:r>
            <w:r w:rsidRPr="00C31398">
              <w:rPr>
                <w:rFonts w:asciiTheme="minorEastAsia" w:hAnsiTheme="minorEastAsia" w:cs="ＭＳ Ｐゴシック"/>
                <w:bCs/>
                <w:kern w:val="0"/>
                <w:sz w:val="21"/>
                <w:szCs w:val="21"/>
              </w:rPr>
              <w:t>DXのサービスやアプリを中心とした様々なプロダクトの事業成長に貢献する。</w:t>
            </w:r>
          </w:p>
          <w:p w14:paraId="489ECFDF" w14:textId="77777777" w:rsidR="00BD52F9" w:rsidRDefault="00BD52F9" w:rsidP="00BD52F9">
            <w:pPr>
              <w:spacing w:line="300" w:lineRule="exact"/>
              <w:rPr>
                <w:rFonts w:asciiTheme="minorEastAsia" w:hAnsiTheme="minorEastAsia" w:cs="ＭＳ Ｐゴシック"/>
                <w:bCs/>
                <w:kern w:val="0"/>
                <w:sz w:val="21"/>
                <w:szCs w:val="21"/>
              </w:rPr>
            </w:pPr>
          </w:p>
          <w:p w14:paraId="6A888772" w14:textId="54046B8D"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71200BE1" w14:textId="0146ACA3"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・ログ解析を用いユーザ</w:t>
            </w:r>
            <w:r w:rsidR="00784A91">
              <w:rPr>
                <w:rFonts w:asciiTheme="minorEastAsia" w:hAnsiTheme="minorEastAsia" w:cs="ＭＳ Ｐゴシック" w:hint="eastAsia"/>
                <w:bCs/>
                <w:kern w:val="0"/>
                <w:sz w:val="21"/>
                <w:szCs w:val="21"/>
              </w:rPr>
              <w:t>ー</w:t>
            </w:r>
            <w:r w:rsidRPr="00C31398">
              <w:rPr>
                <w:rFonts w:asciiTheme="minorEastAsia" w:hAnsiTheme="minorEastAsia" w:cs="ＭＳ Ｐゴシック" w:hint="eastAsia"/>
                <w:bCs/>
                <w:kern w:val="0"/>
                <w:sz w:val="21"/>
                <w:szCs w:val="21"/>
              </w:rPr>
              <w:t>行動分析</w:t>
            </w:r>
            <w:r w:rsidR="00473CDA">
              <w:rPr>
                <w:rFonts w:asciiTheme="minorEastAsia" w:hAnsiTheme="minorEastAsia" w:cs="ＭＳ Ｐゴシック" w:hint="eastAsia"/>
                <w:bCs/>
                <w:kern w:val="0"/>
                <w:sz w:val="21"/>
                <w:szCs w:val="21"/>
              </w:rPr>
              <w:t>を元に需要検証</w:t>
            </w:r>
          </w:p>
          <w:p w14:paraId="7574B5F7" w14:textId="3EE4A496"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・プロダクトの</w:t>
            </w:r>
            <w:r w:rsidRPr="00C31398">
              <w:rPr>
                <w:rFonts w:asciiTheme="minorEastAsia" w:hAnsiTheme="minorEastAsia" w:cs="ＭＳ Ｐゴシック"/>
                <w:bCs/>
                <w:kern w:val="0"/>
                <w:sz w:val="21"/>
                <w:szCs w:val="21"/>
              </w:rPr>
              <w:t>KPI設計</w:t>
            </w:r>
          </w:p>
          <w:p w14:paraId="1975AF0E" w14:textId="0BEA5F02"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・サービス・アプリリリース後に施策の効果測定</w:t>
            </w:r>
          </w:p>
          <w:p w14:paraId="52C97C55" w14:textId="32806CEE"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・プロダクトマネージャーと共に、課題の発見・仮説検証</w:t>
            </w:r>
          </w:p>
          <w:p w14:paraId="0E13524F" w14:textId="77777777" w:rsidR="00BD52F9" w:rsidRDefault="00BD52F9" w:rsidP="00BD52F9">
            <w:pPr>
              <w:spacing w:line="300" w:lineRule="exact"/>
              <w:rPr>
                <w:rFonts w:asciiTheme="minorEastAsia" w:hAnsiTheme="minorEastAsia" w:cs="ＭＳ Ｐゴシック"/>
                <w:bCs/>
                <w:kern w:val="0"/>
                <w:sz w:val="21"/>
                <w:szCs w:val="21"/>
              </w:rPr>
            </w:pPr>
          </w:p>
          <w:p w14:paraId="62112C70" w14:textId="0F997B13"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4221CBC1" w14:textId="744F9D76" w:rsidR="004B4E90" w:rsidRPr="004B4E90"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ログ解析でユーザ</w:t>
            </w:r>
            <w:r w:rsidR="00E34EA4">
              <w:rPr>
                <w:rFonts w:asciiTheme="minorEastAsia" w:hAnsiTheme="minorEastAsia" w:cs="ＭＳ Ｐゴシック" w:hint="eastAsia"/>
                <w:bCs/>
                <w:kern w:val="0"/>
                <w:sz w:val="21"/>
                <w:szCs w:val="21"/>
              </w:rPr>
              <w:t>ー</w:t>
            </w:r>
            <w:r w:rsidRPr="00C31398">
              <w:rPr>
                <w:rFonts w:asciiTheme="minorEastAsia" w:hAnsiTheme="minorEastAsia" w:cs="ＭＳ Ｐゴシック" w:hint="eastAsia"/>
                <w:bCs/>
                <w:kern w:val="0"/>
                <w:sz w:val="21"/>
                <w:szCs w:val="21"/>
              </w:rPr>
              <w:t>の行動を分析し、ソーシャルコミュニティによる自社サイトへの集客方法を確立しました。</w:t>
            </w:r>
          </w:p>
          <w:p w14:paraId="184E5B94" w14:textId="77777777" w:rsidR="00BD52F9" w:rsidRDefault="00BD52F9" w:rsidP="00BD52F9">
            <w:pPr>
              <w:spacing w:line="300" w:lineRule="exact"/>
              <w:rPr>
                <w:rFonts w:asciiTheme="minorEastAsia" w:hAnsiTheme="minorEastAsia" w:cs="ＭＳ Ｐゴシック"/>
                <w:bCs/>
                <w:kern w:val="0"/>
                <w:sz w:val="21"/>
                <w:szCs w:val="21"/>
              </w:rPr>
            </w:pPr>
          </w:p>
          <w:p w14:paraId="2592718C" w14:textId="16496257"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8CF5000" w14:textId="72F88D09" w:rsidR="004B4E90" w:rsidRPr="004B4E90"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自社サイトへのアクセス数が前年比より約</w:t>
            </w:r>
            <w:r w:rsidRPr="00C31398">
              <w:rPr>
                <w:rFonts w:asciiTheme="minorEastAsia" w:hAnsiTheme="minorEastAsia" w:cs="ＭＳ Ｐゴシック"/>
                <w:bCs/>
                <w:kern w:val="0"/>
                <w:sz w:val="21"/>
                <w:szCs w:val="21"/>
              </w:rPr>
              <w:t>139％アップし、月間700万PVを達成しました。</w:t>
            </w:r>
          </w:p>
        </w:tc>
      </w:tr>
    </w:tbl>
    <w:p w14:paraId="2E935DE9" w14:textId="77777777" w:rsidR="004B4E90" w:rsidRPr="004B4E90" w:rsidRDefault="004B4E90" w:rsidP="00BD52F9">
      <w:pPr>
        <w:spacing w:line="300" w:lineRule="exact"/>
        <w:rPr>
          <w:rFonts w:asciiTheme="minorEastAsia" w:hAnsiTheme="minorEastAsia"/>
          <w:sz w:val="21"/>
          <w:szCs w:val="21"/>
        </w:rPr>
      </w:pPr>
    </w:p>
    <w:tbl>
      <w:tblPr>
        <w:tblStyle w:val="a3"/>
        <w:tblW w:w="0" w:type="auto"/>
        <w:tblLook w:val="04A0" w:firstRow="1" w:lastRow="0" w:firstColumn="1" w:lastColumn="0" w:noHBand="0" w:noVBand="1"/>
      </w:tblPr>
      <w:tblGrid>
        <w:gridCol w:w="1838"/>
        <w:gridCol w:w="6996"/>
      </w:tblGrid>
      <w:tr w:rsidR="004B4E90" w:rsidRPr="004B4E90" w14:paraId="52B48CF3" w14:textId="77777777" w:rsidTr="00D05CDC">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557459E8" w:rsidR="004B4E90" w:rsidRPr="004B4E90" w:rsidRDefault="004B4E90" w:rsidP="00BD52F9">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D05CDC">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D05CDC" w:rsidRPr="00C31398">
              <w:rPr>
                <w:rFonts w:asciiTheme="minorEastAsia" w:hAnsiTheme="minorEastAsia" w:cs="ＭＳ Ｐゴシック" w:hint="eastAsia"/>
                <w:bCs/>
                <w:kern w:val="0"/>
                <w:sz w:val="21"/>
                <w:szCs w:val="21"/>
              </w:rPr>
              <w:t>人材採用サービスの提供</w:t>
            </w:r>
          </w:p>
          <w:p w14:paraId="718F24C7" w14:textId="1D6962BF" w:rsidR="00D05CDC" w:rsidRDefault="004B4E90" w:rsidP="00BD52F9">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BD52F9" w:rsidRPr="004B4E90">
              <w:rPr>
                <w:rFonts w:asciiTheme="minorEastAsia" w:hAnsiTheme="minorEastAsia" w:cs="ＭＳ Ｐゴシック" w:hint="eastAsia"/>
                <w:bCs/>
                <w:kern w:val="0"/>
                <w:sz w:val="21"/>
                <w:szCs w:val="21"/>
              </w:rPr>
              <w:t>20</w:t>
            </w:r>
            <w:r w:rsidR="00BD52F9">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00CC738F">
              <w:rPr>
                <w:rFonts w:asciiTheme="minorEastAsia" w:hAnsiTheme="minorEastAsia" w:cs="ＭＳ Ｐゴシック" w:hint="eastAsia"/>
                <w:bCs/>
                <w:kern w:val="0"/>
                <w:sz w:val="21"/>
                <w:szCs w:val="21"/>
              </w:rPr>
              <w:t>X</w:t>
            </w:r>
            <w:r w:rsidR="00BD52F9">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売上高：</w:t>
            </w:r>
            <w:r w:rsidR="00CC738F">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億</w:t>
            </w:r>
            <w:r w:rsidR="00CC738F">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E25943C" w14:textId="00E7C354" w:rsidR="004B4E90" w:rsidRPr="004B4E90" w:rsidRDefault="004B4E90" w:rsidP="00BD52F9">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4701DA">
              <w:rPr>
                <w:rFonts w:asciiTheme="minorEastAsia" w:hAnsiTheme="minorEastAsia" w:cs="ＭＳ Ｐゴシック" w:hint="eastAsia"/>
                <w:bCs/>
                <w:kern w:val="0"/>
                <w:sz w:val="21"/>
                <w:szCs w:val="21"/>
              </w:rPr>
              <w:t>：</w:t>
            </w:r>
            <w:r w:rsidR="00CC738F">
              <w:rPr>
                <w:rFonts w:asciiTheme="minorEastAsia" w:hAnsiTheme="minorEastAsia" w:cs="ＭＳ Ｐゴシック" w:hint="eastAsia"/>
                <w:bCs/>
                <w:kern w:val="0"/>
                <w:sz w:val="21"/>
                <w:szCs w:val="21"/>
              </w:rPr>
              <w:t>X</w:t>
            </w:r>
            <w:r w:rsidR="00CC738F">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7237361D" w14:textId="77777777" w:rsidTr="00D05CDC">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4B4E90" w:rsidRDefault="004B4E90" w:rsidP="00BD52F9">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4B4E90" w:rsidRDefault="004B4E90" w:rsidP="00BD52F9">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197C663B" w14:textId="77777777" w:rsidTr="00D05CDC">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3CA3CF15" w14:textId="6FE53EEF" w:rsidR="004B4E90" w:rsidRPr="004B4E90" w:rsidRDefault="00CA5582" w:rsidP="00BD52F9">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2</w:t>
            </w:r>
            <w:r>
              <w:rPr>
                <w:rFonts w:asciiTheme="minorEastAsia" w:hAnsiTheme="minorEastAsia" w:cs="ＭＳ Ｐゴシック"/>
                <w:bCs/>
                <w:kern w:val="0"/>
                <w:sz w:val="21"/>
                <w:szCs w:val="21"/>
              </w:rPr>
              <w:t>0XX</w:t>
            </w:r>
            <w:r>
              <w:rPr>
                <w:rFonts w:asciiTheme="minorEastAsia" w:hAnsiTheme="minorEastAsia" w:cs="ＭＳ Ｐゴシック" w:hint="eastAsia"/>
                <w:bCs/>
                <w:kern w:val="0"/>
                <w:sz w:val="21"/>
                <w:szCs w:val="21"/>
              </w:rPr>
              <w:t>年X</w:t>
            </w:r>
            <w:r>
              <w:rPr>
                <w:rFonts w:asciiTheme="minorEastAsia" w:hAnsiTheme="minorEastAsia" w:cs="ＭＳ Ｐゴシック"/>
                <w:bCs/>
                <w:kern w:val="0"/>
                <w:sz w:val="21"/>
                <w:szCs w:val="21"/>
              </w:rPr>
              <w:t>X</w:t>
            </w:r>
            <w:r>
              <w:rPr>
                <w:rFonts w:asciiTheme="minorEastAsia" w:hAnsiTheme="minorEastAsia" w:cs="ＭＳ Ｐゴシック" w:hint="eastAsia"/>
                <w:bCs/>
                <w:kern w:val="0"/>
                <w:sz w:val="21"/>
                <w:szCs w:val="21"/>
              </w:rPr>
              <w:t>月</w:t>
            </w:r>
          </w:p>
        </w:tc>
        <w:tc>
          <w:tcPr>
            <w:tcW w:w="6996" w:type="dxa"/>
            <w:tcBorders>
              <w:top w:val="single" w:sz="4" w:space="0" w:color="auto"/>
              <w:left w:val="single" w:sz="4" w:space="0" w:color="auto"/>
              <w:bottom w:val="single" w:sz="4" w:space="0" w:color="auto"/>
              <w:right w:val="single" w:sz="4" w:space="0" w:color="auto"/>
            </w:tcBorders>
          </w:tcPr>
          <w:p w14:paraId="734C26DA" w14:textId="77777777"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4B7B6B50" w14:textId="3EC639D2" w:rsidR="004B4E90" w:rsidRPr="004B4E90"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bCs/>
                <w:kern w:val="0"/>
                <w:sz w:val="21"/>
                <w:szCs w:val="21"/>
              </w:rPr>
              <w:t>AI系ツールの活用、データ分析を通してWebマーケターと連携しながら、問題提起・課題解決を行う。</w:t>
            </w:r>
          </w:p>
          <w:p w14:paraId="547ECEFF" w14:textId="77777777" w:rsidR="00BD52F9" w:rsidRDefault="00BD52F9" w:rsidP="00BD52F9">
            <w:pPr>
              <w:spacing w:line="300" w:lineRule="exact"/>
              <w:rPr>
                <w:rFonts w:asciiTheme="minorEastAsia" w:hAnsiTheme="minorEastAsia" w:cs="ＭＳ Ｐゴシック"/>
                <w:bCs/>
                <w:kern w:val="0"/>
                <w:sz w:val="21"/>
                <w:szCs w:val="21"/>
              </w:rPr>
            </w:pPr>
          </w:p>
          <w:p w14:paraId="57CE4862" w14:textId="07549FB0"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14C9C869"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lastRenderedPageBreak/>
              <w:t>・</w:t>
            </w:r>
            <w:r w:rsidRPr="00C31398">
              <w:rPr>
                <w:rFonts w:asciiTheme="minorEastAsia" w:hAnsiTheme="minorEastAsia" w:cs="ＭＳ Ｐゴシック"/>
                <w:bCs/>
                <w:kern w:val="0"/>
                <w:sz w:val="21"/>
                <w:szCs w:val="21"/>
              </w:rPr>
              <w:t>Google Analyticsの設定</w:t>
            </w:r>
          </w:p>
          <w:p w14:paraId="71939F46" w14:textId="77777777" w:rsidR="00D05CDC"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BIツールのTableauを使用しユーザーデータ、アクセスログの</w:t>
            </w:r>
          </w:p>
          <w:p w14:paraId="1C1A2F60" w14:textId="6E23E1A0" w:rsidR="00D05CDC" w:rsidRPr="00C31398" w:rsidRDefault="00D05CDC" w:rsidP="00BD52F9">
            <w:pPr>
              <w:spacing w:line="300" w:lineRule="exact"/>
              <w:ind w:firstLineChars="100" w:firstLine="210"/>
              <w:rPr>
                <w:rFonts w:asciiTheme="minorEastAsia" w:hAnsiTheme="minorEastAsia" w:cs="ＭＳ Ｐゴシック"/>
                <w:bCs/>
                <w:kern w:val="0"/>
                <w:sz w:val="21"/>
                <w:szCs w:val="21"/>
              </w:rPr>
            </w:pPr>
            <w:r w:rsidRPr="00C31398">
              <w:rPr>
                <w:rFonts w:asciiTheme="minorEastAsia" w:hAnsiTheme="minorEastAsia" w:cs="ＭＳ Ｐゴシック"/>
                <w:bCs/>
                <w:kern w:val="0"/>
                <w:sz w:val="21"/>
                <w:szCs w:val="21"/>
              </w:rPr>
              <w:t>整理、レポーティングを行う</w:t>
            </w:r>
          </w:p>
          <w:p w14:paraId="33983770"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・サイト離脱率防止策の提示</w:t>
            </w:r>
          </w:p>
          <w:p w14:paraId="71939B0D"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AI系ツールの導入と運用</w:t>
            </w:r>
          </w:p>
          <w:p w14:paraId="46B039FC" w14:textId="66E47B42"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・マーケティング施策の効果</w:t>
            </w:r>
            <w:r w:rsidR="00473CDA">
              <w:rPr>
                <w:rFonts w:asciiTheme="minorEastAsia" w:hAnsiTheme="minorEastAsia" w:cs="ＭＳ Ｐゴシック" w:hint="eastAsia"/>
                <w:bCs/>
                <w:kern w:val="0"/>
                <w:sz w:val="21"/>
                <w:szCs w:val="21"/>
              </w:rPr>
              <w:t>のデータ</w:t>
            </w:r>
            <w:r w:rsidRPr="00C31398">
              <w:rPr>
                <w:rFonts w:asciiTheme="minorEastAsia" w:hAnsiTheme="minorEastAsia" w:cs="ＭＳ Ｐゴシック" w:hint="eastAsia"/>
                <w:bCs/>
                <w:kern w:val="0"/>
                <w:sz w:val="21"/>
                <w:szCs w:val="21"/>
              </w:rPr>
              <w:t>測定</w:t>
            </w:r>
            <w:r w:rsidR="00473CDA">
              <w:rPr>
                <w:rFonts w:asciiTheme="minorEastAsia" w:hAnsiTheme="minorEastAsia" w:cs="ＭＳ Ｐゴシック" w:hint="eastAsia"/>
                <w:bCs/>
                <w:kern w:val="0"/>
                <w:sz w:val="21"/>
                <w:szCs w:val="21"/>
              </w:rPr>
              <w:t>/分析</w:t>
            </w:r>
          </w:p>
          <w:p w14:paraId="379234ED" w14:textId="77777777" w:rsidR="00BD52F9" w:rsidRDefault="00BD52F9" w:rsidP="00BD52F9">
            <w:pPr>
              <w:spacing w:line="300" w:lineRule="exact"/>
              <w:rPr>
                <w:rFonts w:asciiTheme="minorEastAsia" w:hAnsiTheme="minorEastAsia" w:cs="ＭＳ Ｐゴシック"/>
                <w:bCs/>
                <w:kern w:val="0"/>
                <w:sz w:val="21"/>
                <w:szCs w:val="21"/>
              </w:rPr>
            </w:pPr>
          </w:p>
          <w:p w14:paraId="0A197664" w14:textId="1FD7DEFC"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6260C31F"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データ分析で抽出した課題を解決するために、自社の</w:t>
            </w:r>
            <w:r w:rsidRPr="00C31398">
              <w:rPr>
                <w:rFonts w:asciiTheme="minorEastAsia" w:hAnsiTheme="minorEastAsia" w:cs="ＭＳ Ｐゴシック"/>
                <w:bCs/>
                <w:kern w:val="0"/>
                <w:sz w:val="21"/>
                <w:szCs w:val="21"/>
              </w:rPr>
              <w:t>Webマーケターと共に改善施策を考えました。</w:t>
            </w:r>
          </w:p>
          <w:p w14:paraId="0632B7B6" w14:textId="77777777" w:rsidR="00BD52F9" w:rsidRDefault="00BD52F9" w:rsidP="00BD52F9">
            <w:pPr>
              <w:spacing w:line="300" w:lineRule="exact"/>
              <w:rPr>
                <w:rFonts w:asciiTheme="minorEastAsia" w:hAnsiTheme="minorEastAsia" w:cs="ＭＳ Ｐゴシック"/>
                <w:bCs/>
                <w:kern w:val="0"/>
                <w:sz w:val="21"/>
                <w:szCs w:val="21"/>
              </w:rPr>
            </w:pPr>
          </w:p>
          <w:p w14:paraId="4F0A78BC" w14:textId="7F053798" w:rsidR="004B4E90" w:rsidRPr="004B4E90" w:rsidRDefault="004B4E90" w:rsidP="00BD52F9">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923478B" w14:textId="4FB393ED" w:rsidR="004B4E90" w:rsidRPr="004B4E90"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bCs/>
                <w:kern w:val="0"/>
                <w:sz w:val="21"/>
                <w:szCs w:val="21"/>
              </w:rPr>
              <w:t>Tableau、KARTE Datahub、Google Analytics 360といった様々</w:t>
            </w:r>
            <w:r w:rsidR="00473CDA">
              <w:rPr>
                <w:rFonts w:asciiTheme="minorEastAsia" w:hAnsiTheme="minorEastAsia" w:cs="ＭＳ Ｐゴシック" w:hint="eastAsia"/>
                <w:bCs/>
                <w:kern w:val="0"/>
                <w:sz w:val="21"/>
                <w:szCs w:val="21"/>
              </w:rPr>
              <w:t>なツールを駆使し</w:t>
            </w:r>
            <w:r w:rsidRPr="00C31398">
              <w:rPr>
                <w:rFonts w:asciiTheme="minorEastAsia" w:hAnsiTheme="minorEastAsia" w:cs="ＭＳ Ｐゴシック"/>
                <w:bCs/>
                <w:kern w:val="0"/>
                <w:sz w:val="21"/>
                <w:szCs w:val="21"/>
              </w:rPr>
              <w:t>データ分析を</w:t>
            </w:r>
            <w:r w:rsidR="00473CDA">
              <w:rPr>
                <w:rFonts w:asciiTheme="minorEastAsia" w:hAnsiTheme="minorEastAsia" w:cs="ＭＳ Ｐゴシック" w:hint="eastAsia"/>
                <w:bCs/>
                <w:kern w:val="0"/>
                <w:sz w:val="21"/>
                <w:szCs w:val="21"/>
              </w:rPr>
              <w:t>行うことで</w:t>
            </w:r>
            <w:r w:rsidRPr="00C31398">
              <w:rPr>
                <w:rFonts w:asciiTheme="minorEastAsia" w:hAnsiTheme="minorEastAsia" w:cs="ＭＳ Ｐゴシック"/>
                <w:bCs/>
                <w:kern w:val="0"/>
                <w:sz w:val="21"/>
                <w:szCs w:val="21"/>
              </w:rPr>
              <w:t>、実務を通して高度な分析ができるようになりました。</w:t>
            </w:r>
            <w:r w:rsidRPr="00C31398">
              <w:rPr>
                <w:rFonts w:asciiTheme="minorEastAsia" w:hAnsiTheme="minorEastAsia" w:cs="ＭＳ Ｐゴシック" w:hint="eastAsia"/>
                <w:bCs/>
                <w:kern w:val="0"/>
                <w:sz w:val="21"/>
                <w:szCs w:val="21"/>
              </w:rPr>
              <w:t>結果、</w:t>
            </w:r>
            <w:r w:rsidRPr="00C31398">
              <w:rPr>
                <w:rFonts w:asciiTheme="minorEastAsia" w:hAnsiTheme="minorEastAsia" w:cs="ＭＳ Ｐゴシック"/>
                <w:bCs/>
                <w:kern w:val="0"/>
                <w:sz w:val="21"/>
                <w:szCs w:val="21"/>
              </w:rPr>
              <w:t>3年目に求人サイトの効果施策の検証を行うプロジェクトのリーダーに抜擢されました。</w:t>
            </w:r>
          </w:p>
        </w:tc>
      </w:tr>
    </w:tbl>
    <w:p w14:paraId="2288763E" w14:textId="77777777" w:rsidR="004B4E90" w:rsidRPr="004B4E90" w:rsidRDefault="004B4E90" w:rsidP="00BD52F9">
      <w:pPr>
        <w:spacing w:line="300" w:lineRule="exact"/>
        <w:rPr>
          <w:rFonts w:asciiTheme="minorEastAsia" w:hAnsiTheme="minorEastAsia"/>
          <w:sz w:val="21"/>
          <w:szCs w:val="21"/>
        </w:rPr>
      </w:pPr>
    </w:p>
    <w:p w14:paraId="682CE031" w14:textId="77777777" w:rsidR="004B4E90" w:rsidRPr="004B4E90" w:rsidRDefault="004B4E90" w:rsidP="00BD52F9">
      <w:pPr>
        <w:spacing w:line="300" w:lineRule="exact"/>
        <w:rPr>
          <w:rFonts w:asciiTheme="minorEastAsia" w:hAnsiTheme="minorEastAsia"/>
          <w:sz w:val="21"/>
          <w:szCs w:val="21"/>
        </w:rPr>
      </w:pPr>
      <w:bookmarkStart w:id="0" w:name="_Hlk115797887"/>
      <w:r w:rsidRPr="004B4E90">
        <w:rPr>
          <w:rFonts w:asciiTheme="minorEastAsia" w:hAnsiTheme="minorEastAsia" w:hint="eastAsia"/>
          <w:sz w:val="21"/>
          <w:szCs w:val="21"/>
        </w:rPr>
        <w:t>【活かせる経験・知識・技術等】</w:t>
      </w:r>
      <w:bookmarkEnd w:id="0"/>
    </w:p>
    <w:p w14:paraId="6FDAA48B"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●大学時代に統計学や情報処理技術・プログラミング言語についての学習経験・データ分析経験</w:t>
      </w:r>
    </w:p>
    <w:p w14:paraId="31E769D3"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AI系ツール</w:t>
      </w:r>
      <w:r w:rsidRPr="00C31398">
        <w:rPr>
          <w:rFonts w:asciiTheme="minorEastAsia" w:hAnsiTheme="minorEastAsia" w:cs="ＭＳ Ｐゴシック" w:hint="eastAsia"/>
          <w:bCs/>
          <w:kern w:val="0"/>
          <w:sz w:val="21"/>
          <w:szCs w:val="21"/>
        </w:rPr>
        <w:t>の</w:t>
      </w:r>
      <w:r w:rsidRPr="00C31398">
        <w:rPr>
          <w:rFonts w:asciiTheme="minorEastAsia" w:hAnsiTheme="minorEastAsia" w:cs="ＭＳ Ｐゴシック"/>
          <w:bCs/>
          <w:kern w:val="0"/>
          <w:sz w:val="21"/>
          <w:szCs w:val="21"/>
        </w:rPr>
        <w:t>活用</w:t>
      </w: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データ分析</w:t>
      </w:r>
      <w:r w:rsidRPr="00C31398">
        <w:rPr>
          <w:rFonts w:asciiTheme="minorEastAsia" w:hAnsiTheme="minorEastAsia" w:cs="ＭＳ Ｐゴシック" w:hint="eastAsia"/>
          <w:bCs/>
          <w:kern w:val="0"/>
          <w:sz w:val="21"/>
          <w:szCs w:val="21"/>
        </w:rPr>
        <w:t>経験</w:t>
      </w:r>
    </w:p>
    <w:p w14:paraId="15D38AE9"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Webマーケターと</w:t>
      </w:r>
      <w:r w:rsidRPr="00C31398">
        <w:rPr>
          <w:rFonts w:asciiTheme="minorEastAsia" w:hAnsiTheme="minorEastAsia" w:cs="ＭＳ Ｐゴシック" w:hint="eastAsia"/>
          <w:bCs/>
          <w:kern w:val="0"/>
          <w:sz w:val="21"/>
          <w:szCs w:val="21"/>
        </w:rPr>
        <w:t>の</w:t>
      </w:r>
      <w:r w:rsidRPr="00C31398">
        <w:rPr>
          <w:rFonts w:asciiTheme="minorEastAsia" w:hAnsiTheme="minorEastAsia" w:cs="ＭＳ Ｐゴシック"/>
          <w:bCs/>
          <w:kern w:val="0"/>
          <w:sz w:val="21"/>
          <w:szCs w:val="21"/>
        </w:rPr>
        <w:t>連携</w:t>
      </w:r>
    </w:p>
    <w:p w14:paraId="6F84DC84"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●ログの分析や活用経験</w:t>
      </w:r>
    </w:p>
    <w:p w14:paraId="570CA5EB"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●様々なプロダクトの事業成長に貢献</w:t>
      </w:r>
    </w:p>
    <w:p w14:paraId="3E77C94E" w14:textId="77777777" w:rsidR="00BD52F9" w:rsidRDefault="00BD52F9" w:rsidP="00BD52F9">
      <w:pPr>
        <w:spacing w:line="300" w:lineRule="exact"/>
        <w:rPr>
          <w:rFonts w:asciiTheme="minorEastAsia" w:hAnsiTheme="minorEastAsia"/>
          <w:sz w:val="21"/>
          <w:szCs w:val="21"/>
        </w:rPr>
      </w:pPr>
    </w:p>
    <w:p w14:paraId="1CA1B66F" w14:textId="62BE6D66" w:rsidR="004B4E90" w:rsidRPr="004B4E90" w:rsidRDefault="004B4E90" w:rsidP="00BD52F9">
      <w:pPr>
        <w:spacing w:line="300" w:lineRule="exact"/>
        <w:rPr>
          <w:rFonts w:asciiTheme="minorEastAsia" w:hAnsiTheme="minorEastAsia"/>
          <w:sz w:val="21"/>
          <w:szCs w:val="21"/>
        </w:rPr>
      </w:pPr>
      <w:r w:rsidRPr="004B4E90">
        <w:rPr>
          <w:rFonts w:asciiTheme="minorEastAsia" w:hAnsiTheme="minorEastAsia" w:hint="eastAsia"/>
          <w:sz w:val="21"/>
          <w:szCs w:val="21"/>
        </w:rPr>
        <w:t>【資格】</w:t>
      </w:r>
    </w:p>
    <w:p w14:paraId="3B5AE48D" w14:textId="403F25A1"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●普通自動車第一種運転免許</w:t>
      </w:r>
      <w:r w:rsidR="00CC738F">
        <w:rPr>
          <w:rFonts w:asciiTheme="minorEastAsia" w:hAnsiTheme="minorEastAsia" w:hint="eastAsia"/>
          <w:kern w:val="0"/>
          <w:sz w:val="21"/>
          <w:szCs w:val="21"/>
        </w:rPr>
        <w:t>（20XX年XX月取得）</w:t>
      </w:r>
    </w:p>
    <w:p w14:paraId="28FED3DC" w14:textId="29815B6B"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●統計検定２級</w:t>
      </w:r>
      <w:r w:rsidR="00CC738F">
        <w:rPr>
          <w:rFonts w:asciiTheme="minorEastAsia" w:hAnsiTheme="minorEastAsia" w:hint="eastAsia"/>
          <w:kern w:val="0"/>
          <w:sz w:val="21"/>
          <w:szCs w:val="21"/>
        </w:rPr>
        <w:t>（20XX年XX月合格）</w:t>
      </w:r>
    </w:p>
    <w:p w14:paraId="53126235" w14:textId="7FB6A1D9"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OSS-DB技術者認定資格Silver</w:t>
      </w:r>
      <w:r w:rsidR="00CC738F">
        <w:rPr>
          <w:rFonts w:asciiTheme="minorEastAsia" w:hAnsiTheme="minorEastAsia" w:hint="eastAsia"/>
          <w:kern w:val="0"/>
          <w:sz w:val="21"/>
          <w:szCs w:val="21"/>
        </w:rPr>
        <w:t>（20XX年XX月合格）</w:t>
      </w:r>
    </w:p>
    <w:p w14:paraId="034E6971" w14:textId="2A1EC2AD"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●データベーススペシャリスト</w:t>
      </w:r>
      <w:r w:rsidR="00CC738F">
        <w:rPr>
          <w:rFonts w:asciiTheme="minorEastAsia" w:hAnsiTheme="minorEastAsia" w:hint="eastAsia"/>
          <w:kern w:val="0"/>
          <w:sz w:val="21"/>
          <w:szCs w:val="21"/>
        </w:rPr>
        <w:t>（20XX年XX月合格）</w:t>
      </w:r>
    </w:p>
    <w:p w14:paraId="722FD3E3" w14:textId="74105C50"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ORACLE-MASTER Silver</w:t>
      </w:r>
      <w:r w:rsidR="00CC738F">
        <w:rPr>
          <w:rFonts w:asciiTheme="minorEastAsia" w:hAnsiTheme="minorEastAsia" w:hint="eastAsia"/>
          <w:kern w:val="0"/>
          <w:sz w:val="21"/>
          <w:szCs w:val="21"/>
        </w:rPr>
        <w:t>（20XX年XX月合格）</w:t>
      </w:r>
    </w:p>
    <w:p w14:paraId="0BA62F1B" w14:textId="77777777" w:rsidR="00BD52F9" w:rsidRDefault="00BD52F9" w:rsidP="00BD52F9">
      <w:pPr>
        <w:spacing w:line="300" w:lineRule="exact"/>
        <w:rPr>
          <w:rFonts w:asciiTheme="minorEastAsia" w:hAnsiTheme="minorEastAsia"/>
          <w:sz w:val="21"/>
          <w:szCs w:val="21"/>
        </w:rPr>
      </w:pPr>
    </w:p>
    <w:p w14:paraId="1ED25AC5" w14:textId="14729AB8" w:rsidR="004B4E90" w:rsidRPr="004B4E90" w:rsidRDefault="004B4E90" w:rsidP="00BD52F9">
      <w:pPr>
        <w:spacing w:line="300" w:lineRule="exact"/>
        <w:rPr>
          <w:rFonts w:asciiTheme="minorEastAsia" w:hAnsiTheme="minorEastAsia"/>
          <w:sz w:val="21"/>
          <w:szCs w:val="21"/>
        </w:rPr>
      </w:pPr>
      <w:r w:rsidRPr="004B4E90">
        <w:rPr>
          <w:rFonts w:asciiTheme="minorEastAsia" w:hAnsiTheme="minorEastAsia" w:hint="eastAsia"/>
          <w:sz w:val="21"/>
          <w:szCs w:val="21"/>
        </w:rPr>
        <w:t>【使用ツール】</w:t>
      </w:r>
    </w:p>
    <w:p w14:paraId="29005459"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bCs/>
          <w:kern w:val="0"/>
          <w:sz w:val="21"/>
          <w:szCs w:val="21"/>
        </w:rPr>
        <w:t>Excel、ACCESS、SQL</w:t>
      </w:r>
    </w:p>
    <w:p w14:paraId="06F10532" w14:textId="09477DEC" w:rsidR="004B4E90" w:rsidRPr="004B4E90" w:rsidRDefault="00D05CDC" w:rsidP="00BD52F9">
      <w:pPr>
        <w:spacing w:line="300" w:lineRule="exact"/>
        <w:rPr>
          <w:rFonts w:asciiTheme="minorEastAsia" w:hAnsiTheme="minorEastAsia"/>
          <w:sz w:val="21"/>
          <w:szCs w:val="21"/>
        </w:rPr>
      </w:pPr>
      <w:r w:rsidRPr="00C31398">
        <w:rPr>
          <w:rFonts w:asciiTheme="minorEastAsia" w:hAnsiTheme="minorEastAsia" w:cs="ＭＳ Ｐゴシック"/>
          <w:bCs/>
          <w:kern w:val="0"/>
          <w:sz w:val="21"/>
          <w:szCs w:val="21"/>
        </w:rPr>
        <w:t>Tableau、KARTE Datahub、Google Analytics</w:t>
      </w:r>
    </w:p>
    <w:p w14:paraId="56446EB4" w14:textId="77777777" w:rsidR="00BD52F9" w:rsidRDefault="00BD52F9" w:rsidP="00BD52F9">
      <w:pPr>
        <w:spacing w:line="300" w:lineRule="exact"/>
        <w:rPr>
          <w:rFonts w:asciiTheme="minorEastAsia" w:hAnsiTheme="minorEastAsia"/>
          <w:sz w:val="21"/>
          <w:szCs w:val="21"/>
        </w:rPr>
      </w:pPr>
    </w:p>
    <w:p w14:paraId="6D9CC194" w14:textId="0169E35F" w:rsidR="004B4E90" w:rsidRPr="004B4E90" w:rsidRDefault="004B4E90" w:rsidP="00BD52F9">
      <w:pPr>
        <w:spacing w:line="300" w:lineRule="exact"/>
        <w:rPr>
          <w:rFonts w:asciiTheme="minorEastAsia" w:hAnsiTheme="minorEastAsia"/>
          <w:sz w:val="21"/>
          <w:szCs w:val="21"/>
        </w:rPr>
      </w:pPr>
      <w:r w:rsidRPr="004B4E90">
        <w:rPr>
          <w:rFonts w:asciiTheme="minorEastAsia" w:hAnsiTheme="minorEastAsia" w:hint="eastAsia"/>
          <w:sz w:val="21"/>
          <w:szCs w:val="21"/>
        </w:rPr>
        <w:t>【自己PR】</w:t>
      </w:r>
    </w:p>
    <w:p w14:paraId="4881C1AE" w14:textId="77777777" w:rsidR="00D05CDC" w:rsidRPr="00C31398"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学生時代からデータ分析に興味がありましたので、大学では統計学や情報処理技術・プログラミング言語について学びました。その後、株式会社〇〇にデータアナリストとして採用されて主に</w:t>
      </w:r>
      <w:r w:rsidRPr="00C31398">
        <w:rPr>
          <w:rFonts w:asciiTheme="minorEastAsia" w:hAnsiTheme="minorEastAsia" w:cs="ＭＳ Ｐゴシック"/>
          <w:bCs/>
          <w:kern w:val="0"/>
          <w:sz w:val="21"/>
          <w:szCs w:val="21"/>
        </w:rPr>
        <w:t>マーケティング施策効果</w:t>
      </w:r>
      <w:r w:rsidRPr="00C31398">
        <w:rPr>
          <w:rFonts w:asciiTheme="minorEastAsia" w:hAnsiTheme="minorEastAsia" w:cs="ＭＳ Ｐゴシック" w:hint="eastAsia"/>
          <w:bCs/>
          <w:kern w:val="0"/>
          <w:sz w:val="21"/>
          <w:szCs w:val="21"/>
        </w:rPr>
        <w:t>の</w:t>
      </w:r>
      <w:r w:rsidRPr="00C31398">
        <w:rPr>
          <w:rFonts w:asciiTheme="minorEastAsia" w:hAnsiTheme="minorEastAsia" w:cs="ＭＳ Ｐゴシック"/>
          <w:bCs/>
          <w:kern w:val="0"/>
          <w:sz w:val="21"/>
          <w:szCs w:val="21"/>
        </w:rPr>
        <w:t>測定</w:t>
      </w:r>
      <w:r w:rsidRPr="00C31398">
        <w:rPr>
          <w:rFonts w:asciiTheme="minorEastAsia" w:hAnsiTheme="minorEastAsia" w:cs="ＭＳ Ｐゴシック" w:hint="eastAsia"/>
          <w:bCs/>
          <w:kern w:val="0"/>
          <w:sz w:val="21"/>
          <w:szCs w:val="21"/>
        </w:rPr>
        <w:t>とサイト離脱率防止策の提示を行っておりましたところ、次に転職した株式会社△△でもその経験を活かすことができました。</w:t>
      </w:r>
    </w:p>
    <w:p w14:paraId="611A989F" w14:textId="457764BE" w:rsidR="004B4E90" w:rsidRPr="00D05CDC" w:rsidRDefault="00D05CDC" w:rsidP="00BD52F9">
      <w:pPr>
        <w:spacing w:line="300" w:lineRule="exact"/>
        <w:rPr>
          <w:rFonts w:asciiTheme="minorEastAsia" w:hAnsiTheme="minorEastAsia" w:cs="ＭＳ Ｐゴシック"/>
          <w:bCs/>
          <w:kern w:val="0"/>
          <w:sz w:val="21"/>
          <w:szCs w:val="21"/>
        </w:rPr>
      </w:pPr>
      <w:r w:rsidRPr="00C31398">
        <w:rPr>
          <w:rFonts w:asciiTheme="minorEastAsia" w:hAnsiTheme="minorEastAsia" w:cs="ＭＳ Ｐゴシック" w:hint="eastAsia"/>
          <w:bCs/>
          <w:kern w:val="0"/>
          <w:sz w:val="21"/>
          <w:szCs w:val="21"/>
        </w:rPr>
        <w:t>株式会社△△では、ログ解析からユーザ</w:t>
      </w:r>
      <w:r w:rsidR="00D205D3">
        <w:rPr>
          <w:rFonts w:asciiTheme="minorEastAsia" w:hAnsiTheme="minorEastAsia" w:cs="ＭＳ Ｐゴシック" w:hint="eastAsia"/>
          <w:bCs/>
          <w:kern w:val="0"/>
          <w:sz w:val="21"/>
          <w:szCs w:val="21"/>
        </w:rPr>
        <w:t>ー</w:t>
      </w:r>
      <w:r w:rsidRPr="00C31398">
        <w:rPr>
          <w:rFonts w:asciiTheme="minorEastAsia" w:hAnsiTheme="minorEastAsia" w:cs="ＭＳ Ｐゴシック" w:hint="eastAsia"/>
          <w:bCs/>
          <w:kern w:val="0"/>
          <w:sz w:val="21"/>
          <w:szCs w:val="21"/>
        </w:rPr>
        <w:t>の行動を分析してソーシャルコミュニティによる自社サイトへの集客方法を確立した結果、前年と比べてアクセス数が約</w:t>
      </w:r>
      <w:r w:rsidRPr="00C31398">
        <w:rPr>
          <w:rFonts w:asciiTheme="minorEastAsia" w:hAnsiTheme="minorEastAsia" w:cs="ＭＳ Ｐゴシック"/>
          <w:bCs/>
          <w:kern w:val="0"/>
          <w:sz w:val="21"/>
          <w:szCs w:val="21"/>
        </w:rPr>
        <w:t>139％アップ</w:t>
      </w:r>
      <w:r w:rsidRPr="00C31398">
        <w:rPr>
          <w:rFonts w:asciiTheme="minorEastAsia" w:hAnsiTheme="minorEastAsia" w:cs="ＭＳ Ｐゴシック" w:hint="eastAsia"/>
          <w:bCs/>
          <w:kern w:val="0"/>
          <w:sz w:val="21"/>
          <w:szCs w:val="21"/>
        </w:rPr>
        <w:t>、</w:t>
      </w:r>
      <w:r w:rsidRPr="00C31398">
        <w:rPr>
          <w:rFonts w:asciiTheme="minorEastAsia" w:hAnsiTheme="minorEastAsia" w:cs="ＭＳ Ｐゴシック"/>
          <w:bCs/>
          <w:kern w:val="0"/>
          <w:sz w:val="21"/>
          <w:szCs w:val="21"/>
        </w:rPr>
        <w:t>月間700万PV</w:t>
      </w:r>
      <w:r w:rsidR="006C4641">
        <w:rPr>
          <w:rFonts w:asciiTheme="minorEastAsia" w:hAnsiTheme="minorEastAsia" w:cs="ＭＳ Ｐゴシック" w:hint="eastAsia"/>
          <w:bCs/>
          <w:kern w:val="0"/>
          <w:sz w:val="21"/>
          <w:szCs w:val="21"/>
        </w:rPr>
        <w:t>を達成することができました。</w:t>
      </w:r>
    </w:p>
    <w:p w14:paraId="5678E3E4" w14:textId="25C27643" w:rsidR="00BF0126" w:rsidRPr="004B4E90" w:rsidRDefault="004B4E90" w:rsidP="00BD52F9">
      <w:pPr>
        <w:spacing w:line="300" w:lineRule="exact"/>
        <w:jc w:val="right"/>
        <w:rPr>
          <w:rFonts w:asciiTheme="minorEastAsia" w:hAnsiTheme="minorEastAsia"/>
        </w:rPr>
      </w:pPr>
      <w:r w:rsidRPr="004B4E90">
        <w:rPr>
          <w:rFonts w:asciiTheme="minorEastAsia" w:hAnsiTheme="minorEastAsia" w:hint="eastAsia"/>
        </w:rPr>
        <w:t>以上</w:t>
      </w:r>
    </w:p>
    <w:sectPr w:rsidR="00BF0126" w:rsidRPr="004B4E90" w:rsidSect="00BD52F9">
      <w:pgSz w:w="11906" w:h="16838" w:code="9"/>
      <w:pgMar w:top="1701" w:right="1418" w:bottom="1474"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CF001" w14:textId="77777777" w:rsidR="001454FF" w:rsidRDefault="001454FF" w:rsidP="00FC7384">
      <w:r>
        <w:separator/>
      </w:r>
    </w:p>
  </w:endnote>
  <w:endnote w:type="continuationSeparator" w:id="0">
    <w:p w14:paraId="7B93A2FE" w14:textId="77777777" w:rsidR="001454FF" w:rsidRDefault="001454FF" w:rsidP="00FC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7C95F" w14:textId="77777777" w:rsidR="001454FF" w:rsidRDefault="001454FF" w:rsidP="00FC7384">
      <w:r>
        <w:separator/>
      </w:r>
    </w:p>
  </w:footnote>
  <w:footnote w:type="continuationSeparator" w:id="0">
    <w:p w14:paraId="14B1DBE8" w14:textId="77777777" w:rsidR="001454FF" w:rsidRDefault="001454FF" w:rsidP="00FC7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1126F9"/>
    <w:rsid w:val="001161DB"/>
    <w:rsid w:val="001454FF"/>
    <w:rsid w:val="004701DA"/>
    <w:rsid w:val="00473CDA"/>
    <w:rsid w:val="004B4E90"/>
    <w:rsid w:val="005F4736"/>
    <w:rsid w:val="006C4641"/>
    <w:rsid w:val="00784A91"/>
    <w:rsid w:val="00BD52F9"/>
    <w:rsid w:val="00BF0126"/>
    <w:rsid w:val="00CA5582"/>
    <w:rsid w:val="00CC738F"/>
    <w:rsid w:val="00D05CDC"/>
    <w:rsid w:val="00D205D3"/>
    <w:rsid w:val="00E34EA4"/>
    <w:rsid w:val="00ED42C4"/>
    <w:rsid w:val="00FC7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C7384"/>
    <w:pPr>
      <w:tabs>
        <w:tab w:val="center" w:pos="4252"/>
        <w:tab w:val="right" w:pos="8504"/>
      </w:tabs>
      <w:snapToGrid w:val="0"/>
    </w:pPr>
  </w:style>
  <w:style w:type="character" w:customStyle="1" w:styleId="a5">
    <w:name w:val="ヘッダー (文字)"/>
    <w:basedOn w:val="a0"/>
    <w:link w:val="a4"/>
    <w:uiPriority w:val="99"/>
    <w:rsid w:val="00FC7384"/>
    <w:rPr>
      <w:sz w:val="22"/>
    </w:rPr>
  </w:style>
  <w:style w:type="paragraph" w:styleId="a6">
    <w:name w:val="footer"/>
    <w:basedOn w:val="a"/>
    <w:link w:val="a7"/>
    <w:uiPriority w:val="99"/>
    <w:unhideWhenUsed/>
    <w:rsid w:val="00FC7384"/>
    <w:pPr>
      <w:tabs>
        <w:tab w:val="center" w:pos="4252"/>
        <w:tab w:val="right" w:pos="8504"/>
      </w:tabs>
      <w:snapToGrid w:val="0"/>
    </w:pPr>
  </w:style>
  <w:style w:type="character" w:customStyle="1" w:styleId="a7">
    <w:name w:val="フッター (文字)"/>
    <w:basedOn w:val="a0"/>
    <w:link w:val="a6"/>
    <w:uiPriority w:val="99"/>
    <w:rsid w:val="00FC7384"/>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256</Words>
  <Characters>1463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真島 光世</cp:lastModifiedBy>
  <cp:revision>9</cp:revision>
  <dcterms:created xsi:type="dcterms:W3CDTF">2022-10-07T07:37:00Z</dcterms:created>
  <dcterms:modified xsi:type="dcterms:W3CDTF">2022-11-01T03:08:00Z</dcterms:modified>
</cp:coreProperties>
</file>